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4"/>
          <w:szCs w:val="24"/>
        </w:rPr>
      </w:pPr>
      <w:r>
        <w:rPr>
          <w:rFonts w:eastAsia="Times New Roman"/>
          <w:i w:val="false"/>
          <w:iCs w:val="false"/>
          <w:color w:val="000000"/>
          <w:sz w:val="24"/>
          <w:szCs w:val="24"/>
        </w:rPr>
        <w:t xml:space="preserve">Информация для информирования  многодетных семей, 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eastAsia="Times New Roman"/>
          <w:i w:val="false"/>
          <w:iCs w:val="false"/>
          <w:color w:val="000000"/>
          <w:sz w:val="24"/>
          <w:szCs w:val="24"/>
        </w:rPr>
        <w:t>проживающих в Приморском крае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eastAsia="Times New Roman"/>
          <w:i w:val="false"/>
          <w:iCs w:val="false"/>
          <w:color w:val="000000"/>
          <w:sz w:val="24"/>
          <w:szCs w:val="24"/>
        </w:rPr>
        <w:t>Информируем, что при</w:t>
      </w: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рождении </w:t>
      </w:r>
      <w:r>
        <w:rPr>
          <w:rFonts w:eastAsia="Times New Roman"/>
          <w:b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с 01.01.2023 </w:t>
      </w: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третьего или последующий детей многодетные           семьи, </w:t>
      </w:r>
      <w:r>
        <w:rPr>
          <w:rFonts w:eastAsia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проживающие в Приморском крае, </w:t>
      </w:r>
      <w:r>
        <w:rPr>
          <w:rFonts w:eastAsia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могут получить более 1 млн рублей на погашение ипотеки.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До 1 млн рублей в</w:t>
      </w:r>
      <w:r>
        <w:rPr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ы</w:t>
      </w: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плата предоставляется АО «ДОМ.РФ» </w:t>
      </w:r>
      <w:r>
        <w:rPr>
          <w:rStyle w:val="Style18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lang w:eastAsia="zh-CN"/>
        </w:rPr>
        <w:t xml:space="preserve">(450 000 руб. - федеральная выплата по закону </w:t>
      </w:r>
      <w:r>
        <w:rPr>
          <w:rStyle w:val="Style18"/>
          <w:rFonts w:eastAsia="Calibri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lang w:eastAsia="zh-CN"/>
        </w:rPr>
        <w:t>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</w:t>
      </w:r>
      <w:r>
        <w:rPr>
          <w:rStyle w:val="Style18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lang w:eastAsia="zh-CN"/>
        </w:rPr>
        <w:t xml:space="preserve">; 550 000 руб. - региональная выплата по закону </w:t>
      </w:r>
      <w:r>
        <w:rPr>
          <w:rStyle w:val="Style18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lang w:eastAsia="zh-CN"/>
        </w:rPr>
        <w:t>от 26.01.2023</w:t>
      </w:r>
      <w:r>
        <w:rPr>
          <w:rStyle w:val="Style18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lang w:eastAsia="zh-CN"/>
        </w:rPr>
        <w:t xml:space="preserve"> № 284-КЗ </w:t>
      </w:r>
      <w:r>
        <w:rPr>
          <w:rStyle w:val="Style18"/>
          <w:rFonts w:eastAsia="Calibri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lang w:eastAsia="zh-CN"/>
        </w:rPr>
        <w:t>«О мере социальной поддержки семей, имеющих детей, в части погашения обязательств по ипотечным жилищным кредитам (займам)»</w:t>
      </w:r>
      <w:r>
        <w:rPr>
          <w:rStyle w:val="Style18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lang w:eastAsia="zh-CN"/>
        </w:rPr>
        <w:t>)</w:t>
      </w:r>
      <w:r>
        <w:rPr>
          <w:rStyle w:val="Style18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2"/>
          <w:sz w:val="24"/>
          <w:szCs w:val="24"/>
          <w:u w:val="none"/>
          <w:lang w:eastAsia="zh-CN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О</w:t>
      </w:r>
      <w:r>
        <w:rPr>
          <w:rFonts w:eastAsia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бязательные  условия для получения выплат д</w:t>
      </w:r>
      <w:r>
        <w:rPr>
          <w:rFonts w:eastAsia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о 1 млн рублей</w:t>
      </w: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- приобретение (строительство) жилого помещения на территории Приморского края;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- наличие гражданства Российской Федерации, действующего ипотечного кредита и статуса - заемщик (поручитель);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- проживание на территории Приморского края (регистрация по месту жительства (пребывания));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- третий ребенок или последующие дети рождены с 01.01.2023 и их регистрация рождения произведена в органах ЗАГС на территории Приморского края.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i w:val="false"/>
          <w:iCs w:val="false"/>
          <w:color w:val="000000"/>
          <w:sz w:val="24"/>
          <w:szCs w:val="24"/>
        </w:rPr>
        <w:t xml:space="preserve">Для получения выплат </w:t>
      </w:r>
      <w:r>
        <w:rPr>
          <w:rFonts w:eastAsia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д</w:t>
      </w:r>
      <w:r>
        <w:rPr>
          <w:rFonts w:eastAsia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о 1 млн рублей </w:t>
      </w:r>
      <w:r>
        <w:rPr>
          <w:rFonts w:eastAsia="Times New Roman"/>
          <w:b/>
          <w:bCs/>
          <w:i w:val="false"/>
          <w:iCs w:val="false"/>
          <w:color w:val="000000"/>
          <w:sz w:val="24"/>
          <w:szCs w:val="24"/>
          <w:u w:val="none"/>
        </w:rPr>
        <w:t>необходимо обратиться</w:t>
      </w:r>
      <w:r>
        <w:rPr>
          <w:rFonts w:eastAsia="Times New Roman"/>
          <w:b/>
          <w:bCs/>
          <w:i w:val="false"/>
          <w:iCs w:val="false"/>
          <w:color w:val="000000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/>
          <w:i w:val="false"/>
          <w:iCs w:val="false"/>
          <w:color w:val="000000"/>
          <w:sz w:val="24"/>
          <w:szCs w:val="24"/>
        </w:rPr>
        <w:t>- за региональной выплатой (</w:t>
      </w:r>
      <w:r>
        <w:rPr>
          <w:rFonts w:eastAsia="Times New Roman"/>
          <w:b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550 тыс. рублей) </w:t>
      </w:r>
      <w:r>
        <w:rPr>
          <w:rFonts w:eastAsia="Times New Roman"/>
          <w:b w:val="false"/>
          <w:bCs w:val="false"/>
          <w:i w:val="false"/>
          <w:iCs w:val="false"/>
          <w:color w:val="000000"/>
          <w:sz w:val="24"/>
          <w:szCs w:val="24"/>
        </w:rPr>
        <w:t>через кредитора</w:t>
      </w:r>
      <w:r>
        <w:rPr>
          <w:rFonts w:eastAsia="Times New Roman"/>
          <w:b/>
          <w:bCs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eastAsia="Times New Roman"/>
          <w:b w:val="false"/>
          <w:bCs w:val="false"/>
          <w:i/>
          <w:iCs/>
          <w:color w:val="000000"/>
          <w:sz w:val="24"/>
          <w:szCs w:val="24"/>
        </w:rPr>
        <w:t>(в случае если до 01.01.2023  получили федеральную выплату 450 тыс. руб., а с 01.01.2023 у Вас родился очередной ребенок)</w:t>
      </w:r>
      <w:r>
        <w:rPr>
          <w:rFonts w:eastAsia="Times New Roman"/>
          <w:b w:val="false"/>
          <w:bCs w:val="false"/>
          <w:i w:val="false"/>
          <w:iCs w:val="false"/>
          <w:color w:val="000000"/>
          <w:sz w:val="24"/>
          <w:szCs w:val="24"/>
        </w:rPr>
        <w:t>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lang w:eastAsia="ar-SA"/>
        </w:rPr>
        <w:t xml:space="preserve">- за региональной и федеральной выплатами (1 млн руб.) через кредитора или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hi-IN"/>
        </w:rPr>
        <w:t>«Единый портал государственных и муниципальных услуг (функций)» (</w:t>
      </w:r>
      <w:hyperlink r:id="rId2">
        <w:r>
          <w:rPr>
            <w:rFonts w:eastAsia="Times New Roman" w:cs="Times New Roman"/>
            <w:b w:val="false"/>
            <w:bCs/>
            <w:i w:val="false"/>
            <w:iCs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en-US" w:eastAsia="ru-RU" w:bidi="hi-IN"/>
          </w:rPr>
          <w:t>http</w:t>
        </w:r>
        <w:r>
          <w:rPr>
            <w:rFonts w:eastAsia="Times New Roman" w:cs="Times New Roman"/>
            <w:b w:val="false"/>
            <w:bCs/>
            <w:i w:val="false"/>
            <w:iCs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ru-RU" w:eastAsia="ru-RU" w:bidi="hi-IN"/>
          </w:rPr>
          <w:t>://</w:t>
        </w:r>
        <w:r>
          <w:rPr>
            <w:rFonts w:eastAsia="Times New Roman" w:cs="Times New Roman"/>
            <w:b w:val="false"/>
            <w:bCs/>
            <w:i w:val="false"/>
            <w:iCs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en-US" w:eastAsia="ru-RU" w:bidi="hi-IN"/>
          </w:rPr>
          <w:t>www</w:t>
        </w:r>
        <w:r>
          <w:rPr>
            <w:rFonts w:eastAsia="Times New Roman" w:cs="Times New Roman"/>
            <w:b w:val="false"/>
            <w:bCs/>
            <w:i w:val="false"/>
            <w:iCs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ru-RU" w:eastAsia="ru-RU" w:bidi="hi-IN"/>
          </w:rPr>
          <w:t>.</w:t>
        </w:r>
        <w:r>
          <w:rPr>
            <w:rFonts w:eastAsia="Times New Roman" w:cs="Times New Roman"/>
            <w:b w:val="false"/>
            <w:bCs/>
            <w:i w:val="false"/>
            <w:iCs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en-US" w:eastAsia="ru-RU" w:bidi="hi-IN"/>
          </w:rPr>
          <w:t>gosuslugi</w:t>
        </w:r>
        <w:r>
          <w:rPr>
            <w:rFonts w:eastAsia="Times New Roman" w:cs="Times New Roman"/>
            <w:b w:val="false"/>
            <w:bCs/>
            <w:i w:val="false"/>
            <w:iCs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ru-RU" w:eastAsia="ru-RU" w:bidi="hi-IN"/>
          </w:rPr>
          <w:t>.</w:t>
        </w:r>
        <w:r>
          <w:rPr>
            <w:rFonts w:eastAsia="Times New Roman" w:cs="Times New Roman"/>
            <w:b w:val="false"/>
            <w:bCs/>
            <w:i w:val="false"/>
            <w:iCs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en-US" w:eastAsia="ru-RU" w:bidi="hi-IN"/>
          </w:rPr>
          <w:t>ru</w:t>
        </w:r>
        <w:r>
          <w:rPr>
            <w:rFonts w:eastAsia="Times New Roman" w:cs="Times New Roman"/>
            <w:b w:val="false"/>
            <w:bCs/>
            <w:i w:val="false"/>
            <w:iCs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ru-RU" w:eastAsia="ru-RU" w:bidi="hi-IN"/>
          </w:rPr>
          <w:t>/</w:t>
        </w:r>
      </w:hyperlink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22272F"/>
          <w:spacing w:val="0"/>
          <w:kern w:val="2"/>
          <w:sz w:val="24"/>
          <w:szCs w:val="24"/>
          <w:u w:val="none"/>
          <w:lang w:val="ru-RU" w:eastAsia="ru-RU" w:bidi="hi-IN"/>
        </w:rPr>
        <w:t>)</w:t>
      </w:r>
      <w:r>
        <w:rPr>
          <w:rFonts w:eastAsia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lang w:eastAsia="ar-SA"/>
        </w:rPr>
        <w:t xml:space="preserve"> (</w:t>
      </w:r>
      <w:r>
        <w:rPr>
          <w:rFonts w:eastAsia="Times New Roman"/>
          <w:b w:val="false"/>
          <w:bCs w:val="false"/>
          <w:i/>
          <w:iCs/>
          <w:color w:val="000000"/>
          <w:spacing w:val="1"/>
          <w:sz w:val="24"/>
          <w:szCs w:val="24"/>
          <w:lang w:eastAsia="ar-SA"/>
        </w:rPr>
        <w:t>в случае если с 01.01.2023  у Вас родился 3 и последующий ребенок)</w:t>
      </w:r>
      <w:r>
        <w:rPr>
          <w:rFonts w:eastAsia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lang w:eastAsia="ar-SA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lang w:eastAsia="ar-SA"/>
        </w:rPr>
        <w:t>Более подробную информацию по федеральной и региональной выплате можно  получить  по телефону горячей линии колцентра АО «ДОМ.РФ» 8-800-775-11-22 или  у кредитора где оформили             (будете оформлять) ипотечный кредит.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8"/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2"/>
          <w:sz w:val="24"/>
          <w:szCs w:val="24"/>
          <w:u w:val="none"/>
        </w:rPr>
        <w:t>Кроме того, при</w:t>
      </w:r>
      <w:r>
        <w:rPr>
          <w:rStyle w:val="Style18"/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 рождении третьего ребенка или последующих детей в Приморском крае              </w:t>
      </w:r>
      <w:r>
        <w:rPr>
          <w:rStyle w:val="Style18"/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  <w:lang w:val="ru-RU" w:eastAsia="ru-RU" w:bidi="hi-IN"/>
        </w:rPr>
        <w:t xml:space="preserve">КГКУ «Центр социальной поддержки населения Приморского края»   </w:t>
      </w:r>
      <w:r>
        <w:rPr>
          <w:rStyle w:val="Style18"/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предоставляется </w:t>
      </w:r>
      <w:r>
        <w:rPr>
          <w:rStyle w:val="Style19"/>
          <w:rFonts w:eastAsia="Times New Roman" w:cs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региональный  материнский (семейный) капитал </w:t>
      </w:r>
      <w:r>
        <w:rPr>
          <w:rStyle w:val="Style18"/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в  размере 218.712 рублей, который можно расходовать </w:t>
      </w:r>
      <w:r>
        <w:rPr>
          <w:rStyle w:val="Style19"/>
          <w:rFonts w:eastAsia="Times New Roman" w:cs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>на приобретение или строительство жилого помещения или направить на погашение основного долга и уплату процентов по кредитам.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9"/>
          <w:rFonts w:eastAsia="Times New Roman" w:cs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>Право на региональный материнский (семейный) капитал устанавливается в беззаявительном порядке.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val="ru-RU" w:eastAsia="zh-CN" w:bidi="ar-SA"/>
        </w:rPr>
        <w:t>Обратиться</w:t>
      </w:r>
      <w:r>
        <w:rPr>
          <w:rFonts w:cs="Times New Roman"/>
          <w:color w:val="000000"/>
          <w:sz w:val="24"/>
          <w:szCs w:val="24"/>
        </w:rPr>
        <w:t xml:space="preserve"> с заявлением о распоряжении </w:t>
      </w:r>
      <w:r>
        <w:rPr>
          <w:rFonts w:eastAsia="&amp;quot" w:cs="Times New Roman"/>
          <w:b w:val="false"/>
          <w:color w:val="22272F"/>
          <w:sz w:val="24"/>
          <w:szCs w:val="24"/>
          <w:lang w:eastAsia="ru-RU"/>
        </w:rPr>
        <w:t xml:space="preserve">средствами 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Style w:val="Style19"/>
          <w:rFonts w:eastAsia="Times New Roman" w:cs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регионального материнского (семейного) капитала </w:t>
      </w:r>
      <w:r>
        <w:rPr>
          <w:rFonts w:cs="Times New Roman"/>
          <w:color w:val="000000"/>
          <w:sz w:val="24"/>
          <w:szCs w:val="24"/>
        </w:rPr>
        <w:t xml:space="preserve">и необходимым пакетом документов можно в одну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 следующих организаций по своему               выбору: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>
      <w:pPr>
        <w:pStyle w:val="Normal"/>
        <w:shd w:val="clear" w:fill="FFFFFF"/>
        <w:spacing w:lineRule="auto" w:line="240"/>
        <w:ind w:left="0" w:right="0" w:firstLine="709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hi-IN"/>
        </w:rPr>
        <w:t>отделение КГКУ «Центр социальной поддержки населения Приморского края» по месту                      жительства (пребывания) в письменной форме почтовым отправлением или в виде электронного                  документа (пакета документов) через «Единый портал государственных и муниципальных услуг               (функций)» (</w:t>
      </w:r>
      <w:hyperlink r:id="rId3">
        <w:r>
          <w:rPr>
            <w:rFonts w:eastAsia="Times New Roman" w:cs="Times New Roman"/>
            <w:b w:val="false"/>
            <w:bCs/>
            <w:i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en-US" w:eastAsia="ru-RU" w:bidi="hi-IN"/>
          </w:rPr>
          <w:t>http</w:t>
        </w:r>
        <w:r>
          <w:rPr>
            <w:rFonts w:eastAsia="Times New Roman" w:cs="Times New Roman"/>
            <w:b w:val="false"/>
            <w:bCs/>
            <w:i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ru-RU" w:eastAsia="ru-RU" w:bidi="hi-IN"/>
          </w:rPr>
          <w:t>://</w:t>
        </w:r>
        <w:r>
          <w:rPr>
            <w:rFonts w:eastAsia="Times New Roman" w:cs="Times New Roman"/>
            <w:b w:val="false"/>
            <w:bCs/>
            <w:i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en-US" w:eastAsia="ru-RU" w:bidi="hi-IN"/>
          </w:rPr>
          <w:t>www</w:t>
        </w:r>
        <w:r>
          <w:rPr>
            <w:rFonts w:eastAsia="Times New Roman" w:cs="Times New Roman"/>
            <w:b w:val="false"/>
            <w:bCs/>
            <w:i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ru-RU" w:eastAsia="ru-RU" w:bidi="hi-IN"/>
          </w:rPr>
          <w:t>.</w:t>
        </w:r>
        <w:r>
          <w:rPr>
            <w:rFonts w:eastAsia="Times New Roman" w:cs="Times New Roman"/>
            <w:b w:val="false"/>
            <w:bCs/>
            <w:i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en-US" w:eastAsia="ru-RU" w:bidi="hi-IN"/>
          </w:rPr>
          <w:t>gosuslugi</w:t>
        </w:r>
        <w:r>
          <w:rPr>
            <w:rFonts w:eastAsia="Times New Roman" w:cs="Times New Roman"/>
            <w:b w:val="false"/>
            <w:bCs/>
            <w:i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ru-RU" w:eastAsia="ru-RU" w:bidi="hi-IN"/>
          </w:rPr>
          <w:t>.</w:t>
        </w:r>
        <w:r>
          <w:rPr>
            <w:rFonts w:eastAsia="Times New Roman" w:cs="Times New Roman"/>
            <w:b w:val="false"/>
            <w:bCs/>
            <w:i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en-US" w:eastAsia="ru-RU" w:bidi="hi-IN"/>
          </w:rPr>
          <w:t>ru</w:t>
        </w:r>
        <w:r>
          <w:rPr>
            <w:rFonts w:eastAsia="Times New Roman" w:cs="Times New Roman"/>
            <w:b w:val="false"/>
            <w:bCs/>
            <w:i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ru-RU" w:eastAsia="ru-RU" w:bidi="hi-IN"/>
          </w:rPr>
          <w:t>/</w:t>
        </w:r>
      </w:hyperlink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22272F"/>
          <w:spacing w:val="0"/>
          <w:kern w:val="2"/>
          <w:sz w:val="24"/>
          <w:szCs w:val="24"/>
          <w:u w:val="none"/>
          <w:lang w:val="ru-RU" w:eastAsia="ru-RU" w:bidi="hi-IN"/>
        </w:rPr>
        <w:t>), «Региональный портал государственных и муниципальных услуг Приморского края» (</w:t>
      </w:r>
      <w:hyperlink r:id="rId4">
        <w:r>
          <w:rPr>
            <w:rFonts w:eastAsia="Times New Roman" w:cs="Times New Roman"/>
            <w:b w:val="false"/>
            <w:bCs/>
            <w:i w:val="false"/>
            <w:caps w:val="false"/>
            <w:smallCaps w:val="false"/>
            <w:color w:val="000000"/>
            <w:spacing w:val="0"/>
            <w:kern w:val="2"/>
            <w:sz w:val="24"/>
            <w:szCs w:val="24"/>
            <w:u w:val="none"/>
            <w:lang w:val="ru-RU" w:eastAsia="ru-RU" w:bidi="hi-IN"/>
          </w:rPr>
          <w:t>https://gosuslugi.primorsky.ru/</w:t>
        </w:r>
      </w:hyperlink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22272F"/>
          <w:spacing w:val="0"/>
          <w:kern w:val="2"/>
          <w:sz w:val="24"/>
          <w:szCs w:val="24"/>
          <w:u w:val="none"/>
          <w:lang w:val="ru-RU" w:eastAsia="ru-RU" w:bidi="hi-IN"/>
        </w:rPr>
        <w:t>);</w:t>
      </w:r>
    </w:p>
    <w:p>
      <w:pPr>
        <w:pStyle w:val="Normal"/>
        <w:widowControl w:val="false"/>
        <w:shd w:val="clear" w:fill="FFFFFF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9"/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 xml:space="preserve">любой </w:t>
      </w:r>
      <w:r>
        <w:rPr>
          <w:rStyle w:val="Style19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>офис КГАУ «Многофункциональный центр предоставления государственных и муниципальных услуг в Приморском крае».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Style w:val="Style19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 xml:space="preserve">  </w:t>
      </w:r>
      <w:r>
        <w:rPr>
          <w:rStyle w:val="Style19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 xml:space="preserve">Дополнительную консультацию по  распоряжению </w:t>
      </w:r>
      <w:r>
        <w:rPr>
          <w:rStyle w:val="Style19"/>
          <w:rFonts w:eastAsia="&amp;quot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22272F"/>
          <w:spacing w:val="0"/>
          <w:kern w:val="0"/>
          <w:sz w:val="24"/>
          <w:szCs w:val="24"/>
          <w:u w:val="none"/>
          <w:lang w:val="ru-RU" w:eastAsia="ru-RU" w:bidi="ar-SA"/>
        </w:rPr>
        <w:t xml:space="preserve">средствами </w:t>
      </w:r>
      <w:r>
        <w:rPr>
          <w:rStyle w:val="Style19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 xml:space="preserve"> </w:t>
      </w:r>
      <w:r>
        <w:rPr>
          <w:rStyle w:val="Style19"/>
          <w:rFonts w:eastAsia="Times New Roman" w:cs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 xml:space="preserve">регионального                            материнского (семейного) капитала </w:t>
      </w:r>
      <w:r>
        <w:rPr>
          <w:rStyle w:val="Style19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>Вы можете получить по многоканальному телефону:                                8-800-302-21-45.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jc w:val="both"/>
        <w:rPr>
          <w:rStyle w:val="Style18"/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2"/>
          <w:sz w:val="28"/>
          <w:szCs w:val="28"/>
          <w:u w:val="none"/>
          <w:lang w:eastAsia="zh-CN"/>
        </w:rPr>
      </w:pPr>
      <w:r>
        <w:rPr/>
      </w:r>
    </w:p>
    <w:sectPr>
      <w:type w:val="nextPage"/>
      <w:pgSz w:w="11906" w:h="16838"/>
      <w:pgMar w:left="638" w:right="430" w:header="0" w:top="66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Pagesindoccount">
    <w:name w:val="pagesindoccount"/>
    <w:qFormat/>
    <w:rPr/>
  </w:style>
  <w:style w:type="character" w:styleId="Tcomment">
    <w:name w:val="t_comment"/>
    <w:qFormat/>
    <w:rPr/>
  </w:style>
  <w:style w:type="character" w:styleId="3">
    <w:name w:val="Заголовок 3 Знак"/>
    <w:qFormat/>
    <w:rPr>
      <w:rFonts w:ascii="Calibri Light" w:hAnsi="Calibri Light" w:eastAsia="Times New Roman"/>
      <w:b/>
      <w:bCs/>
      <w:sz w:val="26"/>
      <w:szCs w:val="26"/>
    </w:rPr>
  </w:style>
  <w:style w:type="character" w:styleId="Style15">
    <w:name w:val="Основной текст Знак"/>
    <w:qFormat/>
    <w:rPr>
      <w:b/>
      <w:sz w:val="22"/>
    </w:rPr>
  </w:style>
  <w:style w:type="character" w:styleId="Appleconvertedspace">
    <w:name w:val="apple-converted-space"/>
    <w:qFormat/>
    <w:rPr/>
  </w:style>
  <w:style w:type="character" w:styleId="ConsPlusNormal">
    <w:name w:val="ConsPlusNormal Знак"/>
    <w:qFormat/>
    <w:rPr>
      <w:rFonts w:ascii="Arial" w:hAnsi="Arial" w:eastAsia="Arial"/>
    </w:rPr>
  </w:style>
  <w:style w:type="character" w:styleId="Style16">
    <w:name w:val="Верхний колонтитул Знак"/>
    <w:qFormat/>
    <w:rPr>
      <w:sz w:val="24"/>
    </w:rPr>
  </w:style>
  <w:style w:type="character" w:styleId="Style17">
    <w:name w:val="Основной текст с отступом Знак"/>
    <w:qFormat/>
    <w:rPr>
      <w:sz w:val="24"/>
    </w:rPr>
  </w:style>
  <w:style w:type="character" w:styleId="Pagenumber">
    <w:name w:val="page number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b/>
      <w:color w:val="000000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DefaultParagraphFont">
    <w:name w:val="Default Paragraph Font"/>
    <w:qFormat/>
    <w:rPr/>
  </w:style>
  <w:style w:type="character" w:styleId="Style18">
    <w:name w:val="Интернет-ссылка"/>
    <w:rPr>
      <w:color w:val="0000FF"/>
      <w:u w:val="single"/>
    </w:rPr>
  </w:style>
  <w:style w:type="character" w:styleId="Style19">
    <w:name w:val="Выделение жирным"/>
    <w:qFormat/>
    <w:rPr>
      <w:b/>
      <w:bCs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Times New Roman" w:hAnsi="Times New Roman"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Western">
    <w:name w:val="western"/>
    <w:basedOn w:val="Normal"/>
    <w:qFormat/>
    <w:pPr>
      <w:spacing w:before="280" w:after="280"/>
    </w:pPr>
    <w:rPr>
      <w:rFonts w:eastAsia="Calibri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8"/>
      <w:szCs w:val="20"/>
      <w:lang w:val="ru-RU" w:eastAsia="ar-SA" w:bidi="hi-IN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0"/>
      <w:sz w:val="24"/>
      <w:szCs w:val="20"/>
      <w:lang w:val="ru-RU" w:eastAsia="ar-SA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0"/>
      <w:sz w:val="24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0"/>
      <w:sz w:val="24"/>
      <w:szCs w:val="20"/>
      <w:lang w:val="ru-RU" w:eastAsia="ar-SA" w:bidi="hi-IN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s://gosuslugi.primorsky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LibreOffice/6.4.7.2$Linux_X86_64 LibreOffice_project/40$Build-2</Application>
  <Pages>1</Pages>
  <Words>422</Words>
  <Characters>2901</Characters>
  <CharactersWithSpaces>3483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>Викторовна Горбенко Ирина</cp:lastModifiedBy>
  <dcterms:modified xsi:type="dcterms:W3CDTF">2023-03-14T15:06:51Z</dcterms:modified>
  <cp:revision>15</cp:revision>
  <dc:subject/>
  <dc:title/>
</cp:coreProperties>
</file>